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639F" w14:textId="15CBEF9F" w:rsidR="004A319A" w:rsidRPr="004A66B2" w:rsidRDefault="00870893" w:rsidP="00870893">
      <w:pPr>
        <w:jc w:val="right"/>
        <w:rPr>
          <w:rFonts w:ascii="Times New Roman" w:hAnsi="Times New Roman" w:cs="Times New Roman"/>
          <w:sz w:val="20"/>
          <w:szCs w:val="20"/>
        </w:rPr>
      </w:pPr>
      <w:r w:rsidRPr="004A66B2">
        <w:rPr>
          <w:rFonts w:ascii="Times New Roman" w:hAnsi="Times New Roman" w:cs="Times New Roman"/>
          <w:sz w:val="20"/>
          <w:szCs w:val="20"/>
        </w:rPr>
        <w:t>Grajewo</w:t>
      </w:r>
      <w:r w:rsidR="00985996" w:rsidRPr="004A66B2">
        <w:rPr>
          <w:rFonts w:ascii="Times New Roman" w:hAnsi="Times New Roman" w:cs="Times New Roman"/>
          <w:sz w:val="20"/>
          <w:szCs w:val="20"/>
        </w:rPr>
        <w:t>, dnia</w:t>
      </w:r>
      <w:r w:rsidRPr="004A66B2">
        <w:rPr>
          <w:rFonts w:ascii="Times New Roman" w:hAnsi="Times New Roman" w:cs="Times New Roman"/>
          <w:sz w:val="20"/>
          <w:szCs w:val="20"/>
        </w:rPr>
        <w:t xml:space="preserve"> </w:t>
      </w:r>
      <w:r w:rsidR="0029378D" w:rsidRPr="004A66B2">
        <w:rPr>
          <w:rFonts w:ascii="Times New Roman" w:hAnsi="Times New Roman" w:cs="Times New Roman"/>
          <w:sz w:val="20"/>
          <w:szCs w:val="20"/>
        </w:rPr>
        <w:t>28 września</w:t>
      </w:r>
      <w:r w:rsidRPr="004A66B2">
        <w:rPr>
          <w:rFonts w:ascii="Times New Roman" w:hAnsi="Times New Roman" w:cs="Times New Roman"/>
          <w:sz w:val="20"/>
          <w:szCs w:val="20"/>
        </w:rPr>
        <w:t xml:space="preserve"> 2021 r.</w:t>
      </w:r>
    </w:p>
    <w:p w14:paraId="51E192FA" w14:textId="371EDC1B" w:rsidR="00870893" w:rsidRPr="004A66B2" w:rsidRDefault="005D10C1" w:rsidP="00D36342">
      <w:pPr>
        <w:rPr>
          <w:rFonts w:ascii="Times New Roman" w:hAnsi="Times New Roman" w:cs="Times New Roman"/>
          <w:sz w:val="20"/>
          <w:szCs w:val="20"/>
        </w:rPr>
      </w:pPr>
      <w:r w:rsidRPr="004A66B2">
        <w:rPr>
          <w:rFonts w:ascii="Times New Roman" w:hAnsi="Times New Roman" w:cs="Times New Roman"/>
          <w:sz w:val="20"/>
          <w:szCs w:val="20"/>
        </w:rPr>
        <w:t>WG.683.</w:t>
      </w:r>
      <w:r w:rsidR="00117E0D" w:rsidRPr="004A66B2">
        <w:rPr>
          <w:rFonts w:ascii="Times New Roman" w:hAnsi="Times New Roman" w:cs="Times New Roman"/>
          <w:sz w:val="20"/>
          <w:szCs w:val="20"/>
        </w:rPr>
        <w:t>5</w:t>
      </w:r>
      <w:r w:rsidR="00D36342" w:rsidRPr="004A66B2">
        <w:rPr>
          <w:rFonts w:ascii="Times New Roman" w:hAnsi="Times New Roman" w:cs="Times New Roman"/>
          <w:sz w:val="20"/>
          <w:szCs w:val="20"/>
        </w:rPr>
        <w:t>.</w:t>
      </w:r>
      <w:r w:rsidR="00117E0D" w:rsidRPr="004A66B2">
        <w:rPr>
          <w:rFonts w:ascii="Times New Roman" w:hAnsi="Times New Roman" w:cs="Times New Roman"/>
          <w:sz w:val="20"/>
          <w:szCs w:val="20"/>
        </w:rPr>
        <w:t>3</w:t>
      </w:r>
      <w:r w:rsidRPr="004A66B2">
        <w:rPr>
          <w:rFonts w:ascii="Times New Roman" w:hAnsi="Times New Roman" w:cs="Times New Roman"/>
          <w:sz w:val="20"/>
          <w:szCs w:val="20"/>
        </w:rPr>
        <w:t>.</w:t>
      </w:r>
      <w:r w:rsidR="001C6473" w:rsidRPr="004A66B2">
        <w:rPr>
          <w:rFonts w:ascii="Times New Roman" w:hAnsi="Times New Roman" w:cs="Times New Roman"/>
          <w:sz w:val="20"/>
          <w:szCs w:val="20"/>
        </w:rPr>
        <w:t>8.</w:t>
      </w:r>
      <w:r w:rsidRPr="004A66B2">
        <w:rPr>
          <w:rFonts w:ascii="Times New Roman" w:hAnsi="Times New Roman" w:cs="Times New Roman"/>
          <w:sz w:val="20"/>
          <w:szCs w:val="20"/>
        </w:rPr>
        <w:t>2020</w:t>
      </w:r>
    </w:p>
    <w:p w14:paraId="79986645" w14:textId="55D067FF" w:rsidR="00870893" w:rsidRPr="00AA573E" w:rsidRDefault="00870893" w:rsidP="008708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73E">
        <w:rPr>
          <w:rFonts w:ascii="Times New Roman" w:hAnsi="Times New Roman" w:cs="Times New Roman"/>
          <w:sz w:val="28"/>
          <w:szCs w:val="28"/>
        </w:rPr>
        <w:t>OBWIESZCZENIE</w:t>
      </w:r>
    </w:p>
    <w:p w14:paraId="3732800C" w14:textId="634231C1" w:rsidR="00870893" w:rsidRPr="004A66B2" w:rsidRDefault="00870893" w:rsidP="004A66B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573E">
        <w:rPr>
          <w:rFonts w:ascii="Times New Roman" w:hAnsi="Times New Roman" w:cs="Times New Roman"/>
          <w:sz w:val="24"/>
          <w:szCs w:val="24"/>
        </w:rPr>
        <w:tab/>
      </w:r>
      <w:r w:rsidRPr="004A66B2">
        <w:rPr>
          <w:rFonts w:ascii="Arial" w:hAnsi="Arial" w:cs="Arial"/>
          <w:sz w:val="20"/>
          <w:szCs w:val="20"/>
        </w:rPr>
        <w:t xml:space="preserve">Na podstawie art. 8 ustawy z 21 sierpnia 1997 r. o gospodarce nieruchomościami (Dz. U. z 2020r., poz. </w:t>
      </w:r>
      <w:r w:rsidR="00F744E1" w:rsidRPr="004A66B2">
        <w:rPr>
          <w:rFonts w:ascii="Arial" w:hAnsi="Arial" w:cs="Arial"/>
          <w:sz w:val="20"/>
          <w:szCs w:val="20"/>
        </w:rPr>
        <w:t>1990</w:t>
      </w:r>
      <w:r w:rsidRPr="004A66B2">
        <w:rPr>
          <w:rFonts w:ascii="Arial" w:hAnsi="Arial" w:cs="Arial"/>
          <w:sz w:val="20"/>
          <w:szCs w:val="20"/>
        </w:rPr>
        <w:t xml:space="preserve"> ze zm.), w związku z art. 49 ustawy z 14 czerwca 1960 r. Kodeks postępowania administracyjnego (Dz. U. z 202</w:t>
      </w:r>
      <w:r w:rsidR="0029378D" w:rsidRPr="004A66B2">
        <w:rPr>
          <w:rFonts w:ascii="Arial" w:hAnsi="Arial" w:cs="Arial"/>
          <w:sz w:val="20"/>
          <w:szCs w:val="20"/>
        </w:rPr>
        <w:t>1</w:t>
      </w:r>
      <w:r w:rsidRPr="004A66B2">
        <w:rPr>
          <w:rFonts w:ascii="Arial" w:hAnsi="Arial" w:cs="Arial"/>
          <w:sz w:val="20"/>
          <w:szCs w:val="20"/>
        </w:rPr>
        <w:t xml:space="preserve"> r., poz. </w:t>
      </w:r>
      <w:r w:rsidR="0029378D" w:rsidRPr="004A66B2">
        <w:rPr>
          <w:rFonts w:ascii="Arial" w:hAnsi="Arial" w:cs="Arial"/>
          <w:sz w:val="20"/>
          <w:szCs w:val="20"/>
        </w:rPr>
        <w:t>73</w:t>
      </w:r>
      <w:r w:rsidRPr="004A66B2">
        <w:rPr>
          <w:rFonts w:ascii="Arial" w:hAnsi="Arial" w:cs="Arial"/>
          <w:sz w:val="20"/>
          <w:szCs w:val="20"/>
        </w:rPr>
        <w:t xml:space="preserve">5 ze zm., dalej jako Kpa), </w:t>
      </w:r>
    </w:p>
    <w:p w14:paraId="0B634204" w14:textId="15917FF9" w:rsidR="00927CD2" w:rsidRPr="004A66B2" w:rsidRDefault="00927CD2" w:rsidP="004A66B2">
      <w:pPr>
        <w:spacing w:line="240" w:lineRule="auto"/>
        <w:ind w:left="3540"/>
        <w:rPr>
          <w:rFonts w:ascii="Arial" w:hAnsi="Arial" w:cs="Arial"/>
          <w:sz w:val="20"/>
          <w:szCs w:val="20"/>
        </w:rPr>
      </w:pPr>
      <w:r w:rsidRPr="004A66B2">
        <w:rPr>
          <w:rFonts w:ascii="Arial" w:hAnsi="Arial" w:cs="Arial"/>
          <w:sz w:val="20"/>
          <w:szCs w:val="20"/>
        </w:rPr>
        <w:t xml:space="preserve"> zawiadamia</w:t>
      </w:r>
      <w:r w:rsidR="000727B4" w:rsidRPr="004A66B2">
        <w:rPr>
          <w:rFonts w:ascii="Arial" w:hAnsi="Arial" w:cs="Arial"/>
          <w:sz w:val="20"/>
          <w:szCs w:val="20"/>
        </w:rPr>
        <w:t>m</w:t>
      </w:r>
      <w:r w:rsidRPr="004A66B2">
        <w:rPr>
          <w:rFonts w:ascii="Arial" w:hAnsi="Arial" w:cs="Arial"/>
          <w:sz w:val="20"/>
          <w:szCs w:val="20"/>
        </w:rPr>
        <w:t>,</w:t>
      </w:r>
    </w:p>
    <w:p w14:paraId="6E20145B" w14:textId="6C773530" w:rsidR="00927CD2" w:rsidRPr="004A66B2" w:rsidRDefault="00F744E1" w:rsidP="004A66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66B2">
        <w:rPr>
          <w:rFonts w:ascii="Arial" w:hAnsi="Arial" w:cs="Arial"/>
          <w:sz w:val="20"/>
          <w:szCs w:val="20"/>
        </w:rPr>
        <w:t>ż</w:t>
      </w:r>
      <w:r w:rsidR="00927CD2" w:rsidRPr="004A66B2">
        <w:rPr>
          <w:rFonts w:ascii="Arial" w:hAnsi="Arial" w:cs="Arial"/>
          <w:sz w:val="20"/>
          <w:szCs w:val="20"/>
        </w:rPr>
        <w:t>e Starost</w:t>
      </w:r>
      <w:r w:rsidR="000727B4" w:rsidRPr="004A66B2">
        <w:rPr>
          <w:rFonts w:ascii="Arial" w:hAnsi="Arial" w:cs="Arial"/>
          <w:sz w:val="20"/>
          <w:szCs w:val="20"/>
        </w:rPr>
        <w:t>a</w:t>
      </w:r>
      <w:r w:rsidR="00927CD2" w:rsidRPr="004A66B2">
        <w:rPr>
          <w:rFonts w:ascii="Arial" w:hAnsi="Arial" w:cs="Arial"/>
          <w:sz w:val="20"/>
          <w:szCs w:val="20"/>
        </w:rPr>
        <w:t xml:space="preserve"> </w:t>
      </w:r>
      <w:r w:rsidR="000727B4" w:rsidRPr="004A66B2">
        <w:rPr>
          <w:rFonts w:ascii="Arial" w:hAnsi="Arial" w:cs="Arial"/>
          <w:sz w:val="20"/>
          <w:szCs w:val="20"/>
        </w:rPr>
        <w:t>Gr</w:t>
      </w:r>
      <w:r w:rsidR="00927CD2" w:rsidRPr="004A66B2">
        <w:rPr>
          <w:rFonts w:ascii="Arial" w:hAnsi="Arial" w:cs="Arial"/>
          <w:sz w:val="20"/>
          <w:szCs w:val="20"/>
        </w:rPr>
        <w:t>ajew</w:t>
      </w:r>
      <w:r w:rsidR="000727B4" w:rsidRPr="004A66B2">
        <w:rPr>
          <w:rFonts w:ascii="Arial" w:hAnsi="Arial" w:cs="Arial"/>
          <w:sz w:val="20"/>
          <w:szCs w:val="20"/>
        </w:rPr>
        <w:t xml:space="preserve">ski </w:t>
      </w:r>
      <w:r w:rsidR="001C6473" w:rsidRPr="004A66B2">
        <w:rPr>
          <w:rFonts w:ascii="Arial" w:hAnsi="Arial" w:cs="Arial"/>
          <w:sz w:val="20"/>
          <w:szCs w:val="20"/>
        </w:rPr>
        <w:t>wydał decyzję</w:t>
      </w:r>
      <w:r w:rsidR="00927CD2" w:rsidRPr="004A66B2">
        <w:rPr>
          <w:rFonts w:ascii="Arial" w:hAnsi="Arial" w:cs="Arial"/>
          <w:sz w:val="20"/>
          <w:szCs w:val="20"/>
        </w:rPr>
        <w:t xml:space="preserve"> w sprawie </w:t>
      </w:r>
      <w:r w:rsidR="00FE66C7" w:rsidRPr="004A66B2">
        <w:rPr>
          <w:rFonts w:ascii="Arial" w:hAnsi="Arial" w:cs="Arial"/>
          <w:sz w:val="20"/>
          <w:szCs w:val="20"/>
        </w:rPr>
        <w:t xml:space="preserve">ustalenia odszkodowania za </w:t>
      </w:r>
      <w:r w:rsidR="001C6473" w:rsidRPr="004A66B2">
        <w:rPr>
          <w:rFonts w:ascii="Arial" w:hAnsi="Arial" w:cs="Arial"/>
          <w:sz w:val="20"/>
          <w:szCs w:val="20"/>
        </w:rPr>
        <w:t xml:space="preserve">udział w wysokości 8/36 </w:t>
      </w:r>
      <w:r w:rsidR="004F1F62" w:rsidRPr="004A66B2">
        <w:rPr>
          <w:rFonts w:ascii="Arial" w:hAnsi="Arial" w:cs="Arial"/>
          <w:sz w:val="20"/>
          <w:szCs w:val="20"/>
        </w:rPr>
        <w:t xml:space="preserve">części </w:t>
      </w:r>
      <w:r w:rsidR="001C6473" w:rsidRPr="004A66B2">
        <w:rPr>
          <w:rFonts w:ascii="Arial" w:hAnsi="Arial" w:cs="Arial"/>
          <w:sz w:val="20"/>
          <w:szCs w:val="20"/>
        </w:rPr>
        <w:t xml:space="preserve">w </w:t>
      </w:r>
      <w:r w:rsidR="00FE66C7" w:rsidRPr="004A66B2">
        <w:rPr>
          <w:rFonts w:ascii="Arial" w:hAnsi="Arial" w:cs="Arial"/>
          <w:sz w:val="20"/>
          <w:szCs w:val="20"/>
        </w:rPr>
        <w:t>nieruchomoś</w:t>
      </w:r>
      <w:r w:rsidR="001C6473" w:rsidRPr="004A66B2">
        <w:rPr>
          <w:rFonts w:ascii="Arial" w:hAnsi="Arial" w:cs="Arial"/>
          <w:sz w:val="20"/>
          <w:szCs w:val="20"/>
        </w:rPr>
        <w:t>ci</w:t>
      </w:r>
      <w:r w:rsidR="00FE66C7" w:rsidRPr="004A66B2">
        <w:rPr>
          <w:rFonts w:ascii="Arial" w:hAnsi="Arial" w:cs="Arial"/>
          <w:sz w:val="20"/>
          <w:szCs w:val="20"/>
        </w:rPr>
        <w:t xml:space="preserve"> </w:t>
      </w:r>
      <w:r w:rsidR="004F1F62" w:rsidRPr="004A66B2">
        <w:rPr>
          <w:rFonts w:ascii="Arial" w:hAnsi="Arial" w:cs="Arial"/>
          <w:sz w:val="20"/>
          <w:szCs w:val="20"/>
        </w:rPr>
        <w:t xml:space="preserve">o nieuregulowanym stanie prawnym, </w:t>
      </w:r>
      <w:r w:rsidR="00FE66C7" w:rsidRPr="004A66B2">
        <w:rPr>
          <w:rFonts w:ascii="Arial" w:hAnsi="Arial" w:cs="Arial"/>
          <w:sz w:val="20"/>
          <w:szCs w:val="20"/>
        </w:rPr>
        <w:t>przejęt</w:t>
      </w:r>
      <w:r w:rsidR="001C6473" w:rsidRPr="004A66B2">
        <w:rPr>
          <w:rFonts w:ascii="Arial" w:hAnsi="Arial" w:cs="Arial"/>
          <w:sz w:val="20"/>
          <w:szCs w:val="20"/>
        </w:rPr>
        <w:t>ej</w:t>
      </w:r>
      <w:r w:rsidR="00FE66C7" w:rsidRPr="004A66B2">
        <w:rPr>
          <w:rFonts w:ascii="Arial" w:hAnsi="Arial" w:cs="Arial"/>
          <w:sz w:val="20"/>
          <w:szCs w:val="20"/>
        </w:rPr>
        <w:t xml:space="preserve"> z mocy prawa przez </w:t>
      </w:r>
      <w:r w:rsidR="00D36342" w:rsidRPr="004A66B2">
        <w:rPr>
          <w:rFonts w:ascii="Arial" w:hAnsi="Arial" w:cs="Arial"/>
          <w:sz w:val="20"/>
          <w:szCs w:val="20"/>
        </w:rPr>
        <w:t>Gminę Radziłów</w:t>
      </w:r>
      <w:r w:rsidR="00FE66C7" w:rsidRPr="004A66B2">
        <w:rPr>
          <w:rFonts w:ascii="Arial" w:hAnsi="Arial" w:cs="Arial"/>
          <w:sz w:val="20"/>
          <w:szCs w:val="20"/>
        </w:rPr>
        <w:t xml:space="preserve"> </w:t>
      </w:r>
      <w:r w:rsidR="009A1EE5" w:rsidRPr="004A66B2">
        <w:rPr>
          <w:rFonts w:ascii="Arial" w:hAnsi="Arial" w:cs="Arial"/>
          <w:sz w:val="20"/>
          <w:szCs w:val="20"/>
        </w:rPr>
        <w:t xml:space="preserve">na podstawie ostatecznej decyzji Starosty Grajewskiego Nr </w:t>
      </w:r>
      <w:r w:rsidR="00AA573E" w:rsidRPr="004A66B2">
        <w:rPr>
          <w:rFonts w:ascii="Arial" w:hAnsi="Arial" w:cs="Arial"/>
          <w:sz w:val="20"/>
          <w:szCs w:val="20"/>
        </w:rPr>
        <w:t>6</w:t>
      </w:r>
      <w:r w:rsidR="009A1EE5" w:rsidRPr="004A66B2">
        <w:rPr>
          <w:rFonts w:ascii="Arial" w:hAnsi="Arial" w:cs="Arial"/>
          <w:sz w:val="20"/>
          <w:szCs w:val="20"/>
        </w:rPr>
        <w:t xml:space="preserve">/2020 z dnia </w:t>
      </w:r>
      <w:r w:rsidR="00AA573E" w:rsidRPr="004A66B2">
        <w:rPr>
          <w:rFonts w:ascii="Arial" w:hAnsi="Arial" w:cs="Arial"/>
          <w:sz w:val="20"/>
          <w:szCs w:val="20"/>
        </w:rPr>
        <w:t>21.07</w:t>
      </w:r>
      <w:r w:rsidR="009A1EE5" w:rsidRPr="004A66B2">
        <w:rPr>
          <w:rFonts w:ascii="Arial" w:hAnsi="Arial" w:cs="Arial"/>
          <w:sz w:val="20"/>
          <w:szCs w:val="20"/>
        </w:rPr>
        <w:t xml:space="preserve">.2020 r. (decyzja ostateczna dnia </w:t>
      </w:r>
      <w:r w:rsidR="00AA573E" w:rsidRPr="004A66B2">
        <w:rPr>
          <w:rFonts w:ascii="Arial" w:hAnsi="Arial" w:cs="Arial"/>
          <w:sz w:val="20"/>
          <w:szCs w:val="20"/>
        </w:rPr>
        <w:t>18.08</w:t>
      </w:r>
      <w:r w:rsidR="009A1EE5" w:rsidRPr="004A66B2">
        <w:rPr>
          <w:rFonts w:ascii="Arial" w:hAnsi="Arial" w:cs="Arial"/>
          <w:sz w:val="20"/>
          <w:szCs w:val="20"/>
        </w:rPr>
        <w:t xml:space="preserve">.2020 r.) o zezwoleniu na realizację inwestycji drogowej pod nazwą </w:t>
      </w:r>
      <w:r w:rsidR="00AA573E" w:rsidRPr="004A66B2">
        <w:rPr>
          <w:rFonts w:ascii="Arial" w:hAnsi="Arial" w:cs="Arial"/>
          <w:i/>
          <w:sz w:val="20"/>
          <w:szCs w:val="20"/>
        </w:rPr>
        <w:t xml:space="preserve">„Rozbudowa i przebudowa dróg gminnych </w:t>
      </w:r>
      <w:r w:rsidR="00AA573E" w:rsidRPr="004A66B2">
        <w:rPr>
          <w:rFonts w:ascii="Arial" w:hAnsi="Arial" w:cs="Arial"/>
          <w:i/>
          <w:iCs/>
          <w:sz w:val="20"/>
          <w:szCs w:val="20"/>
        </w:rPr>
        <w:t>Nr 104158B, Nr 162717B, Nr 162714B w miejscowości Klimaszewnica”</w:t>
      </w:r>
      <w:r w:rsidR="009A1EE5" w:rsidRPr="004A66B2">
        <w:rPr>
          <w:rFonts w:ascii="Arial" w:hAnsi="Arial" w:cs="Arial"/>
          <w:sz w:val="20"/>
          <w:szCs w:val="20"/>
        </w:rPr>
        <w:t xml:space="preserve">, </w:t>
      </w:r>
      <w:r w:rsidR="00AA573E" w:rsidRPr="004A66B2">
        <w:rPr>
          <w:rFonts w:ascii="Arial" w:hAnsi="Arial" w:cs="Arial"/>
          <w:sz w:val="20"/>
          <w:szCs w:val="20"/>
        </w:rPr>
        <w:t xml:space="preserve">oznaczoną jako działki </w:t>
      </w:r>
      <w:r w:rsidR="00AA573E" w:rsidRPr="004A66B2">
        <w:rPr>
          <w:rFonts w:ascii="Arial" w:hAnsi="Arial" w:cs="Arial"/>
          <w:b/>
          <w:sz w:val="20"/>
          <w:szCs w:val="20"/>
        </w:rPr>
        <w:t xml:space="preserve">Nr 128/3 i Nr 129/3 </w:t>
      </w:r>
      <w:r w:rsidR="00AA573E" w:rsidRPr="004A66B2">
        <w:rPr>
          <w:rFonts w:ascii="Arial" w:hAnsi="Arial" w:cs="Arial"/>
          <w:sz w:val="20"/>
          <w:szCs w:val="20"/>
        </w:rPr>
        <w:t xml:space="preserve">o łącznej powierzchni </w:t>
      </w:r>
      <w:r w:rsidR="00AA573E" w:rsidRPr="004A66B2">
        <w:rPr>
          <w:rFonts w:ascii="Arial" w:hAnsi="Arial" w:cs="Arial"/>
          <w:b/>
          <w:sz w:val="20"/>
          <w:szCs w:val="20"/>
        </w:rPr>
        <w:t>0,0011 ha</w:t>
      </w:r>
      <w:r w:rsidR="00AA573E" w:rsidRPr="004A66B2">
        <w:rPr>
          <w:rFonts w:ascii="Arial" w:hAnsi="Arial" w:cs="Arial"/>
          <w:sz w:val="20"/>
          <w:szCs w:val="20"/>
        </w:rPr>
        <w:t xml:space="preserve"> położone w obrębie </w:t>
      </w:r>
      <w:r w:rsidR="00AA573E" w:rsidRPr="004A66B2">
        <w:rPr>
          <w:rFonts w:ascii="Arial" w:hAnsi="Arial" w:cs="Arial"/>
          <w:b/>
          <w:sz w:val="20"/>
          <w:szCs w:val="20"/>
        </w:rPr>
        <w:t xml:space="preserve">0013 Klimaszewnica </w:t>
      </w:r>
      <w:r w:rsidR="00AA573E" w:rsidRPr="004A66B2">
        <w:rPr>
          <w:rFonts w:ascii="Arial" w:hAnsi="Arial" w:cs="Arial"/>
          <w:sz w:val="20"/>
          <w:szCs w:val="20"/>
        </w:rPr>
        <w:t xml:space="preserve">gm. Radziłów </w:t>
      </w:r>
      <w:r w:rsidR="00A01D4D" w:rsidRPr="004A66B2">
        <w:rPr>
          <w:rFonts w:ascii="Arial" w:hAnsi="Arial" w:cs="Arial"/>
          <w:sz w:val="20"/>
          <w:szCs w:val="20"/>
        </w:rPr>
        <w:t>(powstał</w:t>
      </w:r>
      <w:r w:rsidR="00AA573E" w:rsidRPr="004A66B2">
        <w:rPr>
          <w:rFonts w:ascii="Arial" w:hAnsi="Arial" w:cs="Arial"/>
          <w:sz w:val="20"/>
          <w:szCs w:val="20"/>
        </w:rPr>
        <w:t>e</w:t>
      </w:r>
      <w:r w:rsidR="00A01D4D" w:rsidRPr="004A66B2">
        <w:rPr>
          <w:rFonts w:ascii="Arial" w:hAnsi="Arial" w:cs="Arial"/>
          <w:sz w:val="20"/>
          <w:szCs w:val="20"/>
        </w:rPr>
        <w:t xml:space="preserve"> z podziału dział</w:t>
      </w:r>
      <w:r w:rsidR="00AA573E" w:rsidRPr="004A66B2">
        <w:rPr>
          <w:rFonts w:ascii="Arial" w:hAnsi="Arial" w:cs="Arial"/>
          <w:sz w:val="20"/>
          <w:szCs w:val="20"/>
        </w:rPr>
        <w:t>e</w:t>
      </w:r>
      <w:r w:rsidR="00A01D4D" w:rsidRPr="004A66B2">
        <w:rPr>
          <w:rFonts w:ascii="Arial" w:hAnsi="Arial" w:cs="Arial"/>
          <w:sz w:val="20"/>
          <w:szCs w:val="20"/>
        </w:rPr>
        <w:t xml:space="preserve">k </w:t>
      </w:r>
      <w:r w:rsidR="00AA573E" w:rsidRPr="004A66B2">
        <w:rPr>
          <w:rFonts w:ascii="Arial" w:hAnsi="Arial" w:cs="Arial"/>
          <w:sz w:val="20"/>
          <w:szCs w:val="20"/>
        </w:rPr>
        <w:t>N</w:t>
      </w:r>
      <w:r w:rsidR="00A01D4D" w:rsidRPr="004A66B2">
        <w:rPr>
          <w:rFonts w:ascii="Arial" w:hAnsi="Arial" w:cs="Arial"/>
          <w:sz w:val="20"/>
          <w:szCs w:val="20"/>
        </w:rPr>
        <w:t xml:space="preserve">r </w:t>
      </w:r>
      <w:r w:rsidR="00AA573E" w:rsidRPr="004A66B2">
        <w:rPr>
          <w:rFonts w:ascii="Arial" w:hAnsi="Arial" w:cs="Arial"/>
          <w:sz w:val="20"/>
          <w:szCs w:val="20"/>
        </w:rPr>
        <w:t>128/2 i Nr 129/1</w:t>
      </w:r>
      <w:r w:rsidR="00A01D4D" w:rsidRPr="004A66B2">
        <w:rPr>
          <w:rFonts w:ascii="Arial" w:hAnsi="Arial" w:cs="Arial"/>
          <w:sz w:val="20"/>
          <w:szCs w:val="20"/>
        </w:rPr>
        <w:t>), stanowiąc</w:t>
      </w:r>
      <w:r w:rsidR="00AA573E" w:rsidRPr="004A66B2">
        <w:rPr>
          <w:rFonts w:ascii="Arial" w:hAnsi="Arial" w:cs="Arial"/>
          <w:sz w:val="20"/>
          <w:szCs w:val="20"/>
        </w:rPr>
        <w:t>e</w:t>
      </w:r>
      <w:r w:rsidR="00A01D4D" w:rsidRPr="004A66B2">
        <w:rPr>
          <w:rFonts w:ascii="Arial" w:hAnsi="Arial" w:cs="Arial"/>
          <w:sz w:val="20"/>
          <w:szCs w:val="20"/>
        </w:rPr>
        <w:t xml:space="preserve"> uprzednio </w:t>
      </w:r>
      <w:r w:rsidR="006B0021" w:rsidRPr="004A66B2">
        <w:rPr>
          <w:rFonts w:ascii="Arial" w:hAnsi="Arial" w:cs="Arial"/>
          <w:sz w:val="20"/>
          <w:szCs w:val="20"/>
        </w:rPr>
        <w:t>współ</w:t>
      </w:r>
      <w:r w:rsidR="00A01D4D" w:rsidRPr="004A66B2">
        <w:rPr>
          <w:rFonts w:ascii="Arial" w:hAnsi="Arial" w:cs="Arial"/>
          <w:sz w:val="20"/>
          <w:szCs w:val="20"/>
        </w:rPr>
        <w:t>własność</w:t>
      </w:r>
      <w:r w:rsidR="004F1F62" w:rsidRPr="004A66B2">
        <w:rPr>
          <w:rFonts w:ascii="Arial" w:hAnsi="Arial" w:cs="Arial"/>
          <w:sz w:val="20"/>
          <w:szCs w:val="20"/>
        </w:rPr>
        <w:t xml:space="preserve"> między innymi</w:t>
      </w:r>
      <w:r w:rsidR="00AA573E" w:rsidRPr="004A66B2">
        <w:rPr>
          <w:rFonts w:ascii="Arial" w:hAnsi="Arial" w:cs="Arial"/>
          <w:sz w:val="20"/>
          <w:szCs w:val="20"/>
        </w:rPr>
        <w:t>:</w:t>
      </w:r>
      <w:r w:rsidR="00A01D4D" w:rsidRPr="004A66B2">
        <w:rPr>
          <w:rFonts w:ascii="Arial" w:hAnsi="Arial" w:cs="Arial"/>
          <w:sz w:val="20"/>
          <w:szCs w:val="20"/>
        </w:rPr>
        <w:t xml:space="preserve"> </w:t>
      </w:r>
      <w:r w:rsidR="004F1F62" w:rsidRPr="004A66B2">
        <w:rPr>
          <w:rFonts w:ascii="Arial" w:hAnsi="Arial" w:cs="Arial"/>
          <w:sz w:val="20"/>
          <w:szCs w:val="20"/>
        </w:rPr>
        <w:t>Dominika Czaplickiego</w:t>
      </w:r>
      <w:r w:rsidR="0029378D" w:rsidRPr="004A66B2">
        <w:rPr>
          <w:rFonts w:ascii="Arial" w:hAnsi="Arial" w:cs="Arial"/>
          <w:sz w:val="20"/>
          <w:szCs w:val="20"/>
        </w:rPr>
        <w:t>,</w:t>
      </w:r>
      <w:r w:rsidR="0029378D" w:rsidRPr="004A66B2">
        <w:rPr>
          <w:rFonts w:ascii="Arial" w:hAnsi="Arial" w:cs="Arial"/>
          <w:b/>
          <w:bCs/>
          <w:sz w:val="20"/>
          <w:szCs w:val="20"/>
        </w:rPr>
        <w:t xml:space="preserve"> </w:t>
      </w:r>
      <w:r w:rsidR="0029378D" w:rsidRPr="004A66B2">
        <w:rPr>
          <w:rFonts w:ascii="Arial" w:hAnsi="Arial" w:cs="Arial"/>
          <w:sz w:val="20"/>
          <w:szCs w:val="20"/>
        </w:rPr>
        <w:t>nieznanego z miejsca pobytu</w:t>
      </w:r>
      <w:r w:rsidR="00AA573E" w:rsidRPr="004A66B2">
        <w:rPr>
          <w:rFonts w:ascii="Arial" w:hAnsi="Arial" w:cs="Arial"/>
          <w:b/>
          <w:bCs/>
          <w:sz w:val="20"/>
          <w:szCs w:val="20"/>
        </w:rPr>
        <w:t xml:space="preserve"> </w:t>
      </w:r>
      <w:r w:rsidR="00AA573E" w:rsidRPr="004A66B2">
        <w:rPr>
          <w:rFonts w:ascii="Arial" w:hAnsi="Arial" w:cs="Arial"/>
          <w:sz w:val="20"/>
          <w:szCs w:val="20"/>
        </w:rPr>
        <w:t>i Jadwigi Skóra,</w:t>
      </w:r>
      <w:r w:rsidR="00AA573E" w:rsidRPr="004A66B2">
        <w:rPr>
          <w:rFonts w:ascii="Arial" w:hAnsi="Arial" w:cs="Arial"/>
          <w:b/>
          <w:bCs/>
          <w:sz w:val="20"/>
          <w:szCs w:val="20"/>
        </w:rPr>
        <w:t xml:space="preserve"> </w:t>
      </w:r>
      <w:r w:rsidR="00AA573E" w:rsidRPr="004A66B2">
        <w:rPr>
          <w:rFonts w:ascii="Arial" w:hAnsi="Arial" w:cs="Arial"/>
          <w:sz w:val="20"/>
          <w:szCs w:val="20"/>
        </w:rPr>
        <w:t>która</w:t>
      </w:r>
      <w:r w:rsidRPr="004A66B2">
        <w:rPr>
          <w:rFonts w:ascii="Arial" w:hAnsi="Arial" w:cs="Arial"/>
          <w:sz w:val="20"/>
          <w:szCs w:val="20"/>
        </w:rPr>
        <w:t xml:space="preserve"> nie żyje.</w:t>
      </w:r>
    </w:p>
    <w:p w14:paraId="7E2FDCAF" w14:textId="7CD21B2D" w:rsidR="00D52525" w:rsidRPr="004A66B2" w:rsidRDefault="00D52525" w:rsidP="004A66B2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A66B2">
        <w:rPr>
          <w:rFonts w:ascii="Arial" w:hAnsi="Arial" w:cs="Arial"/>
          <w:sz w:val="20"/>
          <w:szCs w:val="20"/>
        </w:rPr>
        <w:t xml:space="preserve">Stosownie do art. 113 ust. 6 ustawy z dnia 21.08.1997 r. o gospodarce nieruchomościami, przez nieruchomość o nieuregulowanym stanie prawnym rozumie się nieruchomość, dla której ze względu na brak księgi wieczystej, zbioru dokumentów albo innych dokumentów nie można ustalić osób, którym przysługują do niej prawa rzeczowe. W myśl art. 113 ust. 7 przepis ust. 6 stosuje się również, jeżeli właściciel lub użytkownik wieczysty nieruchomości nie żyje i nie przeprowadzono, lub nie zostało zakończone postępowanie spadkowe. Mając na uwadze powyższe przyjęto, że przedmiotowa nieruchomość położona w Klimaszewnicy ma nieuregulowany stan prawny w stosunku do udziału w wysokości 4/36 </w:t>
      </w:r>
      <w:r w:rsidRPr="004A66B2">
        <w:rPr>
          <w:rFonts w:ascii="Arial" w:hAnsi="Arial" w:cs="Arial"/>
          <w:b/>
          <w:bCs/>
          <w:sz w:val="20"/>
          <w:szCs w:val="20"/>
        </w:rPr>
        <w:t>Jadwigi Skóra</w:t>
      </w:r>
      <w:r w:rsidR="001C6473" w:rsidRPr="004A66B2">
        <w:rPr>
          <w:rFonts w:ascii="Arial" w:hAnsi="Arial" w:cs="Arial"/>
          <w:sz w:val="20"/>
          <w:szCs w:val="20"/>
        </w:rPr>
        <w:t xml:space="preserve"> i udziału w wysokości 4/36 </w:t>
      </w:r>
      <w:r w:rsidR="004F1F62" w:rsidRPr="004A66B2">
        <w:rPr>
          <w:rFonts w:ascii="Arial" w:hAnsi="Arial" w:cs="Arial"/>
          <w:b/>
          <w:bCs/>
          <w:sz w:val="20"/>
          <w:szCs w:val="20"/>
        </w:rPr>
        <w:t>Dominika Czaplickiego</w:t>
      </w:r>
      <w:r w:rsidRPr="004A66B2">
        <w:rPr>
          <w:rFonts w:ascii="Arial" w:hAnsi="Arial" w:cs="Arial"/>
          <w:sz w:val="20"/>
          <w:szCs w:val="20"/>
        </w:rPr>
        <w:t>.</w:t>
      </w:r>
    </w:p>
    <w:p w14:paraId="7FE11DE0" w14:textId="4B99F065" w:rsidR="004A66B2" w:rsidRDefault="004A66B2" w:rsidP="004A66B2">
      <w:pPr>
        <w:spacing w:line="276" w:lineRule="auto"/>
        <w:ind w:firstLine="708"/>
        <w:jc w:val="both"/>
        <w:rPr>
          <w:rFonts w:ascii="Arial" w:eastAsia="Verdana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Z treścią decyzji strony postępowania mogą zapoznać się w Wydziale </w:t>
      </w:r>
      <w:r>
        <w:rPr>
          <w:rFonts w:ascii="Arial" w:hAnsi="Arial" w:cs="Arial"/>
          <w:sz w:val="20"/>
        </w:rPr>
        <w:t>Geodezji i Kartografii Starostwa Powiatowego w Grajewie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ul. </w:t>
      </w:r>
      <w:r>
        <w:rPr>
          <w:rFonts w:ascii="Arial" w:hAnsi="Arial" w:cs="Arial"/>
          <w:color w:val="000000"/>
          <w:sz w:val="20"/>
        </w:rPr>
        <w:t>Strażacka 6B</w:t>
      </w:r>
      <w:r>
        <w:rPr>
          <w:rFonts w:ascii="Arial" w:hAnsi="Arial" w:cs="Arial"/>
          <w:color w:val="000000"/>
          <w:sz w:val="20"/>
        </w:rPr>
        <w:t>, pokój </w:t>
      </w:r>
      <w:r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w godzinach pracy urzędu od </w:t>
      </w:r>
      <w:r>
        <w:rPr>
          <w:rFonts w:ascii="Arial" w:hAnsi="Arial" w:cs="Arial"/>
          <w:color w:val="000000"/>
          <w:sz w:val="20"/>
        </w:rPr>
        <w:t>7</w:t>
      </w:r>
      <w:r w:rsidRPr="004A66B2">
        <w:rPr>
          <w:rFonts w:ascii="Arial" w:eastAsia="Verdana" w:hAnsi="Arial" w:cs="Arial"/>
          <w:color w:val="000000"/>
          <w:sz w:val="20"/>
          <w:vertAlign w:val="superscript"/>
        </w:rPr>
        <w:t>30</w:t>
      </w:r>
      <w:r>
        <w:rPr>
          <w:rFonts w:ascii="Arial" w:hAnsi="Arial" w:cs="Arial"/>
          <w:color w:val="000000"/>
          <w:sz w:val="20"/>
        </w:rPr>
        <w:t xml:space="preserve"> do 15</w:t>
      </w:r>
      <w:r w:rsidRPr="004A66B2">
        <w:rPr>
          <w:rFonts w:ascii="Arial" w:eastAsia="Verdana" w:hAnsi="Arial" w:cs="Arial"/>
          <w:color w:val="000000"/>
          <w:sz w:val="20"/>
          <w:vertAlign w:val="superscript"/>
        </w:rPr>
        <w:t>30</w:t>
      </w:r>
      <w:r>
        <w:rPr>
          <w:rFonts w:ascii="Arial" w:eastAsia="Verdana" w:hAnsi="Arial" w:cs="Arial"/>
          <w:color w:val="000000"/>
          <w:sz w:val="20"/>
        </w:rPr>
        <w:t>.</w:t>
      </w:r>
    </w:p>
    <w:p w14:paraId="1FB428FF" w14:textId="1D955E9A" w:rsidR="004A66B2" w:rsidRDefault="004A66B2" w:rsidP="004A66B2">
      <w:pPr>
        <w:autoSpaceDE w:val="0"/>
        <w:spacing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Informuję, że od powyższej decyzji przysługuje prawo wniesienia odwołania w terminie 14 dni od daty jej otrzymania. Odwołanie wnosi się do Wojewody </w:t>
      </w:r>
      <w:r>
        <w:rPr>
          <w:rFonts w:ascii="Arial" w:hAnsi="Arial" w:cs="Arial"/>
          <w:sz w:val="20"/>
        </w:rPr>
        <w:t xml:space="preserve">Podlaskiego </w:t>
      </w:r>
      <w:r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Białymstoku</w:t>
      </w:r>
      <w:r>
        <w:rPr>
          <w:rFonts w:ascii="Arial" w:hAnsi="Arial" w:cs="Arial"/>
          <w:sz w:val="20"/>
        </w:rPr>
        <w:t xml:space="preserve">, za pośrednictwem </w:t>
      </w:r>
      <w:r>
        <w:rPr>
          <w:rFonts w:ascii="Arial" w:hAnsi="Arial" w:cs="Arial"/>
          <w:sz w:val="20"/>
        </w:rPr>
        <w:t>Starosty Grajewskiego</w:t>
      </w:r>
      <w:r>
        <w:rPr>
          <w:rFonts w:ascii="Arial" w:hAnsi="Arial" w:cs="Arial"/>
          <w:sz w:val="20"/>
        </w:rPr>
        <w:t xml:space="preserve"> wykonującego zadania z zakresu administracji rządowej.</w:t>
      </w:r>
    </w:p>
    <w:p w14:paraId="4DDC5F71" w14:textId="77777777" w:rsidR="004A66B2" w:rsidRDefault="004A66B2" w:rsidP="004A66B2">
      <w:pPr>
        <w:autoSpaceDE w:val="0"/>
        <w:spacing w:line="276" w:lineRule="auto"/>
        <w:ind w:firstLine="708"/>
        <w:jc w:val="both"/>
        <w:rPr>
          <w:rFonts w:ascii="Arial" w:eastAsia="Verdana" w:hAnsi="Arial" w:cs="Arial"/>
          <w:sz w:val="20"/>
        </w:rPr>
      </w:pPr>
      <w:r>
        <w:rPr>
          <w:rFonts w:ascii="Arial" w:eastAsia="Verdana" w:hAnsi="Arial" w:cs="Arial"/>
          <w:sz w:val="20"/>
        </w:rPr>
        <w:t xml:space="preserve">Na podstawie art. 49 Kpa w przypadku zawiadomienia stron przez obwieszczenie, doręczenie uważa się za dokonane po upływie </w:t>
      </w:r>
      <w:r w:rsidRPr="004A66B2">
        <w:rPr>
          <w:rFonts w:ascii="Arial" w:eastAsia="Verdana" w:hAnsi="Arial" w:cs="Arial"/>
          <w:sz w:val="20"/>
          <w:u w:val="single"/>
        </w:rPr>
        <w:t>14 dni od dnia publicznego ogłoszenia</w:t>
      </w:r>
      <w:r>
        <w:rPr>
          <w:rFonts w:ascii="Arial" w:eastAsia="Verdana" w:hAnsi="Arial" w:cs="Arial"/>
          <w:sz w:val="20"/>
        </w:rPr>
        <w:t>. Ustalone ww. decyzji odszkodowanie zostanie wpłacone do depozytu sądowego z uwagi na nieuregulowany stan prawny nieruchomości.</w:t>
      </w:r>
    </w:p>
    <w:p w14:paraId="35448D4B" w14:textId="21ED53FC" w:rsidR="00D52525" w:rsidRDefault="00D52525" w:rsidP="004A66B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5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93"/>
    <w:rsid w:val="000727B4"/>
    <w:rsid w:val="00117E0D"/>
    <w:rsid w:val="001C6473"/>
    <w:rsid w:val="0029378D"/>
    <w:rsid w:val="00424D7D"/>
    <w:rsid w:val="004A319A"/>
    <w:rsid w:val="004A66B2"/>
    <w:rsid w:val="004B4D21"/>
    <w:rsid w:val="004F1F62"/>
    <w:rsid w:val="005D10C1"/>
    <w:rsid w:val="006B0021"/>
    <w:rsid w:val="00870893"/>
    <w:rsid w:val="00927CD2"/>
    <w:rsid w:val="00985996"/>
    <w:rsid w:val="009A1EE5"/>
    <w:rsid w:val="00A01D4D"/>
    <w:rsid w:val="00AA573E"/>
    <w:rsid w:val="00AA69C2"/>
    <w:rsid w:val="00D36342"/>
    <w:rsid w:val="00D52525"/>
    <w:rsid w:val="00F55B43"/>
    <w:rsid w:val="00F744E1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9FEA"/>
  <w15:chartTrackingRefBased/>
  <w15:docId w15:val="{15AF1344-8C14-4232-A335-4C9763A4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Filipkowska</dc:creator>
  <cp:keywords/>
  <dc:description/>
  <cp:lastModifiedBy>Maria Styczyńska</cp:lastModifiedBy>
  <cp:revision>4</cp:revision>
  <cp:lastPrinted>2021-09-28T08:55:00Z</cp:lastPrinted>
  <dcterms:created xsi:type="dcterms:W3CDTF">2021-09-28T07:39:00Z</dcterms:created>
  <dcterms:modified xsi:type="dcterms:W3CDTF">2021-09-28T08:55:00Z</dcterms:modified>
</cp:coreProperties>
</file>